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Договор коммерческого представительства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  <w:t xml:space="preserve">для Амбассадоров)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временно не доступно -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